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9A" w:rsidRPr="001231D7" w:rsidRDefault="00EF699A" w:rsidP="00EF699A">
      <w:pPr>
        <w:autoSpaceDE w:val="0"/>
        <w:autoSpaceDN w:val="0"/>
        <w:adjustRightInd w:val="0"/>
        <w:spacing w:before="240" w:after="0" w:line="240" w:lineRule="exact"/>
        <w:ind w:left="2448" w:right="24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ОБ ОКАЗАНИИ ПЛАТНЫХ ОБРАЗОВАТЕЛЬНЫХ УСЛУГ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9A" w:rsidRPr="001231D7" w:rsidRDefault="00EF699A" w:rsidP="00EF699A">
      <w:pPr>
        <w:tabs>
          <w:tab w:val="left" w:leader="underscore" w:pos="9214"/>
          <w:tab w:val="left" w:leader="underscore" w:pos="9356"/>
        </w:tabs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Курган                                                                                     </w:t>
      </w:r>
      <w:r w:rsidR="00490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« ___» _________20_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EF699A" w:rsidRPr="001231D7" w:rsidRDefault="00EF699A" w:rsidP="00EF699A">
      <w:pPr>
        <w:tabs>
          <w:tab w:val="left" w:pos="5285"/>
          <w:tab w:val="left" w:leader="underscore" w:pos="5602"/>
          <w:tab w:val="left" w:leader="underscore" w:pos="6878"/>
          <w:tab w:val="left" w:leader="underscore" w:pos="7282"/>
        </w:tabs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Default="00EF699A" w:rsidP="00EF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 образования города Кургана «Детская художественная школа им. В.Ф. Илюшина» (МБОУДО «ДХШ им. В.Ф. Илюшина), осуществляющее образовательную деятельность по дополнительным образовательным программам на основании лицензии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выданной Департаментом образования и науки Курганской области  22.04.2016г. № 271 бессрочно, именуемое в дальнейшем «Исполнитель»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Балашова Василия Станиславовича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Распоряжения главы города Кургана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23.08.2022г. № 438-м и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с одной стороны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обучение* &lt;1&gt;/фамилия, имя, отчество (при наличии) лица, зачисляемого на обучение*</w:t>
      </w:r>
      <w:hyperlink w:anchor="bookmark0" w:history="1">
        <w:r w:rsidRPr="001231D7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&lt;2&gt;/</w:t>
        </w:r>
      </w:hyperlink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лица*</w:t>
      </w:r>
      <w:hyperlink w:anchor="bookmark1" w:history="1">
        <w:r w:rsidRPr="001231D7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&lt;3&gt;)</w:t>
        </w:r>
      </w:hyperlink>
      <w:proofErr w:type="gramEnd"/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дальнейшем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«Заказчик»,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действующий(</w:t>
      </w:r>
      <w:proofErr w:type="spell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интересах несовершеннолетнего___________________________________________________________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именуемого (ой) в дальнейшем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«Обучающийся»*</w:t>
      </w:r>
      <w:hyperlink w:anchor="bookmark2" w:history="1">
        <w:r w:rsidRPr="001231D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r w:rsidRPr="001231D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&lt;4&gt;</w:t>
        </w:r>
      </w:hyperlink>
    </w:p>
    <w:p w:rsidR="00EF699A" w:rsidRPr="001231D7" w:rsidRDefault="00EF699A" w:rsidP="00EF699A">
      <w:pPr>
        <w:tabs>
          <w:tab w:val="left" w:leader="underscore" w:pos="73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и____________________________________________________________________________,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(ой) в дальнейшем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«Обучающийся»*</w:t>
      </w:r>
      <w:hyperlink w:anchor="bookmark2" w:history="1">
        <w:r w:rsidRPr="001231D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r w:rsidRPr="001231D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&lt;5&gt; </w:t>
        </w:r>
      </w:hyperlink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(ненужное вычеркнуть), совместно именуемые Стороны, заключили настоящий Договор о нижеследующем: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left="33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EF699A" w:rsidRPr="004B43FA" w:rsidRDefault="00EF699A" w:rsidP="00EF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1.1. Исполнитель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предоставить образовательную услугу, 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Обучающийся/Заказчик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вычеркнуть) обязуется оплатить образовательную услугу по </w:t>
      </w:r>
      <w:r w:rsidRPr="00EF2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предоставлению обучения </w:t>
      </w:r>
      <w:r w:rsidRPr="00853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B43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дополнительной </w:t>
      </w:r>
      <w:proofErr w:type="spellStart"/>
      <w:r w:rsidRPr="004B43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общеразвивающей</w:t>
      </w:r>
      <w:proofErr w:type="spellEnd"/>
      <w:r w:rsidRPr="004B43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программе  в области изобразительного искусства </w:t>
      </w:r>
      <w:r w:rsidR="00105F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7C6B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Студия рисунка и живописи</w:t>
      </w:r>
      <w:r w:rsidRPr="004B43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0E76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E76B6" w:rsidRPr="000E76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 13-15 лет</w:t>
      </w:r>
      <w:r w:rsidRPr="004B43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0E76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(форма</w:t>
      </w:r>
      <w:r w:rsidR="000E76B6" w:rsidRPr="000E76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151379" w:rsidRPr="000E76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обучения</w:t>
      </w:r>
      <w:r w:rsidR="000E76B6" w:rsidRPr="000E76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очная)</w:t>
      </w:r>
      <w:r w:rsidR="000E76B6" w:rsidRPr="000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 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gramStart"/>
      <w:r w:rsidRPr="001231D7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дополнительной образовательной программы; форма обучения</w:t>
      </w:r>
      <w:r w:rsidRPr="001231D7">
        <w:rPr>
          <w:rFonts w:ascii="Times New Roman" w:eastAsia="Calibri" w:hAnsi="Times New Roman" w:cs="Times New Roman"/>
          <w:sz w:val="20"/>
          <w:szCs w:val="20"/>
        </w:rPr>
        <w:t>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proofErr w:type="gramEnd"/>
    </w:p>
    <w:p w:rsidR="00EF699A" w:rsidRPr="00246D46" w:rsidRDefault="00EF699A" w:rsidP="00EF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области изобразительного искусства «</w:t>
      </w:r>
      <w:r w:rsidR="007C6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Студия рисунка и живописи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4B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подписания Договора составляет </w:t>
      </w:r>
      <w:r w:rsidR="00012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Pr="005711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месяцев</w:t>
      </w:r>
      <w:r w:rsidR="004906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(с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D01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 w:rsidRPr="00123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DD01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7C6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906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 </w:t>
      </w:r>
      <w:r w:rsidRPr="00123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31.05.20</w:t>
      </w:r>
      <w:r w:rsidR="004906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46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="007C6B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D0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F699A" w:rsidRDefault="00EF699A" w:rsidP="00EF69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2F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месяцев/лет</w:t>
      </w:r>
    </w:p>
    <w:p w:rsidR="00776E51" w:rsidRDefault="00776E51" w:rsidP="00776E5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Выдача документа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области изобразительного искусства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Студия рисунка и живописи»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предусмотрена.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left="23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Права Исполнителя, Заказчика и Обучающегося</w:t>
      </w:r>
    </w:p>
    <w:p w:rsidR="00EF699A" w:rsidRPr="001231D7" w:rsidRDefault="00EF699A" w:rsidP="00EF699A">
      <w:pPr>
        <w:tabs>
          <w:tab w:val="left" w:pos="28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Исполнитель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вправе:</w:t>
      </w:r>
    </w:p>
    <w:p w:rsidR="00EF699A" w:rsidRPr="001231D7" w:rsidRDefault="00EF699A" w:rsidP="00EF699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Обучающегося.</w:t>
      </w:r>
    </w:p>
    <w:p w:rsidR="00EF699A" w:rsidRPr="001231D7" w:rsidRDefault="00EF699A" w:rsidP="00EF699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к </w:t>
      </w:r>
      <w:proofErr w:type="gramStart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Обучающемуся</w:t>
      </w:r>
      <w:proofErr w:type="gramEnd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Договором и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28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вправе: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2.2.1.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информацию от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предоставления услуг, предусмотренных разделом I настоящего Договора.</w:t>
      </w:r>
    </w:p>
    <w:p w:rsidR="00EF699A" w:rsidRPr="001231D7" w:rsidRDefault="00EF699A" w:rsidP="00EF699A">
      <w:pPr>
        <w:tabs>
          <w:tab w:val="left" w:pos="37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2.3.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Обучающемуся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Обучающийся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вправе:</w:t>
      </w:r>
    </w:p>
    <w:p w:rsidR="00EF699A" w:rsidRPr="001231D7" w:rsidRDefault="00EF699A" w:rsidP="00EF699A">
      <w:pPr>
        <w:tabs>
          <w:tab w:val="left" w:pos="475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2.3.1.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информацию от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</w:t>
      </w:r>
      <w:r w:rsidR="00105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зации и обеспечения надлежащего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услуг, предусмотренных разделом I настоящего Договора.</w:t>
      </w:r>
    </w:p>
    <w:p w:rsidR="00EF699A" w:rsidRPr="001231D7" w:rsidRDefault="00EF699A" w:rsidP="00EF699A">
      <w:pPr>
        <w:widowControl w:val="0"/>
        <w:numPr>
          <w:ilvl w:val="0"/>
          <w:numId w:val="2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Обращаться к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касающимся образовательного процесса.</w:t>
      </w:r>
    </w:p>
    <w:p w:rsidR="00EF699A" w:rsidRPr="001231D7" w:rsidRDefault="00EF699A" w:rsidP="00EF699A">
      <w:pPr>
        <w:widowControl w:val="0"/>
        <w:numPr>
          <w:ilvl w:val="0"/>
          <w:numId w:val="2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имуществом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для освоения образовательной программы во время занятий, предусмотренных расписанием;</w:t>
      </w:r>
    </w:p>
    <w:p w:rsidR="00EF699A" w:rsidRPr="001231D7" w:rsidRDefault="00EF699A" w:rsidP="00EF699A">
      <w:pPr>
        <w:widowControl w:val="0"/>
        <w:numPr>
          <w:ilvl w:val="0"/>
          <w:numId w:val="2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участие в социально-культурных, оздоровительных и иных мероприятиях, организованных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Исполнителем.</w:t>
      </w:r>
    </w:p>
    <w:p w:rsidR="00EF699A" w:rsidRPr="001231D7" w:rsidRDefault="00EF699A" w:rsidP="00EF699A">
      <w:p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2.3.5.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699A" w:rsidRDefault="00EF699A" w:rsidP="00EF699A">
      <w:pPr>
        <w:tabs>
          <w:tab w:val="left" w:pos="43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2.3.6.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дополнительными образовательными услугами, предоставляемыми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предусмотренными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зделом I настоящего Договора,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отдельно заключенного договора.</w:t>
      </w:r>
    </w:p>
    <w:p w:rsidR="00EF699A" w:rsidRPr="00F70B64" w:rsidRDefault="00EF699A" w:rsidP="00EF699A">
      <w:pPr>
        <w:tabs>
          <w:tab w:val="left" w:pos="43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срока начала оказания платной образовательной услуги</w:t>
      </w:r>
      <w:proofErr w:type="gramEnd"/>
      <w:r w:rsidRPr="00F7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в области изобразительного искусства «</w:t>
      </w:r>
      <w:r w:rsidR="00117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 рисунка и живописи</w:t>
      </w:r>
      <w:r w:rsidRPr="00F70B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11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211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52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</w:t>
      </w:r>
      <w:r w:rsidRPr="00852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платной образовательной услуги в полном объеме, рассчитанной на учебный год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699A" w:rsidRPr="004B43FA" w:rsidRDefault="00EF699A" w:rsidP="00EF699A">
      <w:pPr>
        <w:tabs>
          <w:tab w:val="left" w:pos="43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изменения срока начала и (или) окончания оказания платной образовательной услуги</w:t>
      </w:r>
      <w:r w:rsidRPr="0085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в области изобразительного искусства «</w:t>
      </w:r>
      <w:r w:rsidR="00117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 рисунка и живописи</w:t>
      </w:r>
      <w:r w:rsidRPr="004B43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58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B58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услуги в полном объеме, рассчитанной на учебный год.</w:t>
      </w:r>
    </w:p>
    <w:p w:rsidR="00EF699A" w:rsidRPr="001231D7" w:rsidRDefault="00EF699A" w:rsidP="00EF699A">
      <w:pPr>
        <w:tabs>
          <w:tab w:val="left" w:pos="37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имеют иные права, предусмотренные действующим законодательством Российской Федерации, нормативными актами муниципального образования города Кургана и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37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Обязанности Исполнителя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Исполнитель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EF699A" w:rsidRPr="001231D7" w:rsidRDefault="00EF699A" w:rsidP="00EF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3.1.1.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поступающего и (или) его родителей (законных представителей) с Уставом, лицензией на осуществление образовательной деятельности</w:t>
      </w:r>
      <w:r w:rsidRPr="001231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</w:t>
      </w:r>
      <w:proofErr w:type="gramStart"/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поступающему</w:t>
      </w:r>
      <w:proofErr w:type="gramEnd"/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также информация о проводимом конкурсе и об итогах его проведения.</w:t>
      </w:r>
    </w:p>
    <w:p w:rsidR="00EF699A" w:rsidRPr="001231D7" w:rsidRDefault="00EF699A" w:rsidP="00EF699A">
      <w:pPr>
        <w:tabs>
          <w:tab w:val="left" w:pos="42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3.1.2.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Зачислить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приема.</w:t>
      </w:r>
    </w:p>
    <w:p w:rsidR="00EF699A" w:rsidRPr="001231D7" w:rsidRDefault="00EF699A" w:rsidP="00EF699A">
      <w:pPr>
        <w:tabs>
          <w:tab w:val="left" w:pos="52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3.1.3.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Заказчика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F699A" w:rsidRPr="001231D7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3.1.4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учебными планами, распис</w:t>
      </w:r>
      <w:r w:rsidR="00105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анием занятий и образовательной программой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3.1.5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Обеспечить </w:t>
      </w:r>
      <w:proofErr w:type="gramStart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Обучающемуся</w:t>
      </w:r>
      <w:proofErr w:type="gramEnd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 образовательной программой условия ее освоения.</w:t>
      </w:r>
    </w:p>
    <w:p w:rsidR="00EF699A" w:rsidRPr="00864F4D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3.1.6</w:t>
      </w:r>
      <w:r w:rsidRPr="001A6D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место за </w:t>
      </w:r>
      <w:r w:rsidRPr="00864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Обучающимся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пропуска занятий по уважительным причинам, перечисленным в п. </w:t>
      </w:r>
      <w:r w:rsidRPr="00864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4.1.9.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 (с учетом оплаты услуг, п</w:t>
      </w:r>
      <w:r w:rsidR="00220B7A"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разделом 6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Договора).</w:t>
      </w:r>
    </w:p>
    <w:p w:rsidR="00EF699A" w:rsidRPr="001231D7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3.1.7.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от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Заказчика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плату за образовательные услуги.</w:t>
      </w:r>
    </w:p>
    <w:p w:rsidR="00EF699A" w:rsidRPr="001231D7" w:rsidRDefault="00EF699A" w:rsidP="0049068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3.1.8.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0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учитывать к оплате дни пропуска занятий по уважительным причинам, </w:t>
      </w:r>
      <w:r w:rsidR="0049068A"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перечисленным в п. </w:t>
      </w:r>
      <w:r w:rsidR="0049068A" w:rsidRPr="009E4C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4.1.9. </w:t>
      </w:r>
      <w:r w:rsidR="0049068A"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Договора</w:t>
      </w:r>
      <w:r w:rsidR="00490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F699A" w:rsidRPr="001231D7" w:rsidRDefault="0049068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3.1.9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</w:t>
      </w:r>
      <w:proofErr w:type="gramStart"/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Обучающемуся</w:t>
      </w:r>
      <w:proofErr w:type="gramEnd"/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699A" w:rsidRPr="001231D7" w:rsidRDefault="0049068A" w:rsidP="00EF699A">
      <w:pPr>
        <w:tabs>
          <w:tab w:val="left" w:pos="605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3.1.10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иные обязанности</w:t>
      </w:r>
      <w:proofErr w:type="gramEnd"/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действующим законодательством Российской Федерации, нормативными актами муниципального образования города Кургана и локальными нормативными актами 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Заказчика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 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EF699A" w:rsidRPr="001231D7" w:rsidRDefault="00EF699A" w:rsidP="00EF699A">
      <w:pPr>
        <w:tabs>
          <w:tab w:val="left" w:pos="5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4.1.1.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заключением настоящего Договора, ознакомиться с Уставом, лицензией на право осуществления образовательной деятельности и локальными нормативными актами, регламентирующими порядок осуществления образовательного процесса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864F4D" w:rsidRDefault="00EF699A" w:rsidP="00EF699A">
      <w:pPr>
        <w:tabs>
          <w:tab w:val="left" w:pos="5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4.1.2.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вносить плату за предоставляемые </w:t>
      </w:r>
      <w:r w:rsidRPr="00864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Обучающемуся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035551"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услуги, указанные в разделе 6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размере и порядке, </w:t>
      </w:r>
      <w:proofErr w:type="gramStart"/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</w:t>
      </w:r>
      <w:proofErr w:type="gramEnd"/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EF699A" w:rsidRPr="001231D7" w:rsidRDefault="00EF699A" w:rsidP="00EF699A">
      <w:pPr>
        <w:widowControl w:val="0"/>
        <w:numPr>
          <w:ilvl w:val="0"/>
          <w:numId w:val="3"/>
        </w:numPr>
        <w:tabs>
          <w:tab w:val="left" w:pos="494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поступлении лица и в процессе обучения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документы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Уставом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widowControl w:val="0"/>
        <w:numPr>
          <w:ilvl w:val="0"/>
          <w:numId w:val="3"/>
        </w:numPr>
        <w:tabs>
          <w:tab w:val="left" w:pos="494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 извещать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отклонениях в здоровье и поведении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необходимости учитывать в отношении него какие-либо медицинские рекомендации, в том числе по приему лекарственных препаратов во время учебного процесса и нахождения его у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оказания первой медицинской помощи и т.д.</w:t>
      </w:r>
    </w:p>
    <w:p w:rsidR="00EF699A" w:rsidRPr="001231D7" w:rsidRDefault="00EF699A" w:rsidP="00EF699A">
      <w:pPr>
        <w:widowControl w:val="0"/>
        <w:numPr>
          <w:ilvl w:val="0"/>
          <w:numId w:val="3"/>
        </w:numPr>
        <w:tabs>
          <w:tab w:val="left" w:pos="494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организовать и контролировать прибытие и убытие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месту нахождения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нести личную ответственность за возможные неблагоприятные последствия самостоятельного прихода и ухода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Обучающегося.</w:t>
      </w:r>
    </w:p>
    <w:p w:rsidR="00EF699A" w:rsidRPr="001231D7" w:rsidRDefault="00EF699A" w:rsidP="00EF699A">
      <w:pPr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посещение </w:t>
      </w:r>
      <w:proofErr w:type="gramStart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занятий согласно учебному расписанию. Создать благоприятные условия для выполнения домашних заданий и самообразования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его успеваемость, нести ответственность за ликвидацию академической задолженности.</w:t>
      </w:r>
    </w:p>
    <w:p w:rsidR="00EF699A" w:rsidRPr="001231D7" w:rsidRDefault="00EF699A" w:rsidP="00EF699A">
      <w:pPr>
        <w:tabs>
          <w:tab w:val="left" w:pos="437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4.1.7.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свой счет предметами, необходимыми для надлежащего исполнения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 по оказанию образовательных услуг, в том числе: художественными материалами и инструментами (краски, карандаши, бумага, кисти и т.д.), сменной обувью, оборудованием для пленэрной практики.</w:t>
      </w:r>
      <w:proofErr w:type="gramEnd"/>
    </w:p>
    <w:p w:rsidR="00EF699A" w:rsidRPr="001231D7" w:rsidRDefault="00EF699A" w:rsidP="00EF699A">
      <w:pPr>
        <w:widowControl w:val="0"/>
        <w:numPr>
          <w:ilvl w:val="0"/>
          <w:numId w:val="5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учебно-воспитательном процессе путем посещения родительских собраний по мере их созыва, по просьбе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приходить для беседы при наличии претензий к поведению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его отношению к получению образовательных услуг.</w:t>
      </w:r>
    </w:p>
    <w:p w:rsidR="00EF699A" w:rsidRPr="001231D7" w:rsidRDefault="00EF699A" w:rsidP="00EF699A">
      <w:pPr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adjustRightInd w:val="0"/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Предварительно извещать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причинах отсутствия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занятиях. Уважительными признаются пропуски по следующим причинам: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пропуск по болезни </w:t>
      </w:r>
      <w:proofErr w:type="gramStart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(согласно представленной медицинской справке);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пропуск по причине карантина (согласно Постановлению Администрации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Кургана);</w:t>
      </w:r>
    </w:p>
    <w:p w:rsidR="00EF699A" w:rsidRPr="001231D7" w:rsidRDefault="00EF699A" w:rsidP="00EF699A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от пяти и более календарных дней в период отпуска родителей (иных законных представителей), но не более трех месяцев в учебном году (согласно удостоверенной копии приказа работодателя о предоставлении отпуска);</w:t>
      </w:r>
    </w:p>
    <w:p w:rsidR="00EF699A" w:rsidRPr="001231D7" w:rsidRDefault="00EF699A" w:rsidP="00EF699A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закрытие образовательного учреждения на ремонтные и (или) аварийные работы (согласно распоряжению руководителя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Исполнителя).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исключительных случаях, по распоряжению руководителя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уважительными причинами отсутствия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могут быть признаны другие обстоятельства.</w:t>
      </w:r>
    </w:p>
    <w:p w:rsidR="00EF699A" w:rsidRPr="001231D7" w:rsidRDefault="00EF699A" w:rsidP="00EF699A">
      <w:pPr>
        <w:tabs>
          <w:tab w:val="left" w:pos="57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4.1.10.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Незамедлительно, путем предоставления письменного заявления сообщать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изменении контактного телефона и места жительства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Обучающегося, Заказчика.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правила внутреннего распорядка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Уважать честь и достоинство обучающихся и работников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Возмещать ущерб, причиненный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Обучающимся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имуществу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Федерации.</w:t>
      </w:r>
      <w:proofErr w:type="gramEnd"/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проходить в уличной обуви в учебную часть здания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Заказчик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иные обязанности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действующим законодательством Российской Федерации, нормативными актами муниципального образования города Кургана и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Default="00EF699A" w:rsidP="00DD01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firstLine="26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Обязанности </w:t>
      </w:r>
      <w:proofErr w:type="gramStart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5.1. </w:t>
      </w:r>
      <w:proofErr w:type="gramStart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Обучающейся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 соблюдать требования, установленные статьей 43 Федерального закона от 29 декабря 2012 г. N 273-ФЗ «Об образовании в Российской Федерации», в том числе:</w:t>
      </w:r>
      <w:proofErr w:type="gramEnd"/>
    </w:p>
    <w:p w:rsidR="00EF699A" w:rsidRPr="001231D7" w:rsidRDefault="00EF699A" w:rsidP="00EF699A">
      <w:pPr>
        <w:widowControl w:val="0"/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задания для подготовки к занятиям, предусмотренным учебным планом;</w:t>
      </w:r>
    </w:p>
    <w:p w:rsidR="00EF699A" w:rsidRPr="001231D7" w:rsidRDefault="00EF699A" w:rsidP="00EF699A">
      <w:pPr>
        <w:widowControl w:val="0"/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Извещать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причинах отсутствия на занятиях;</w:t>
      </w:r>
    </w:p>
    <w:p w:rsidR="00EF699A" w:rsidRPr="001231D7" w:rsidRDefault="00EF699A" w:rsidP="00EF699A">
      <w:pPr>
        <w:widowControl w:val="0"/>
        <w:numPr>
          <w:ilvl w:val="0"/>
          <w:numId w:val="12"/>
        </w:numPr>
        <w:tabs>
          <w:tab w:val="left" w:pos="4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Соблюдать требования Устава, правил внутреннего распорядка обучающихся и иных локальных нормативных актов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Исполнителя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99A" w:rsidRPr="001231D7" w:rsidRDefault="00EF699A" w:rsidP="00EF699A">
      <w:pPr>
        <w:widowControl w:val="0"/>
        <w:numPr>
          <w:ilvl w:val="0"/>
          <w:numId w:val="12"/>
        </w:numPr>
        <w:tabs>
          <w:tab w:val="left" w:pos="4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Проявлять уважение к преподавателям, административному и техническому персоналу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другим обучающимся, не посягать на их честь и достоинство.</w:t>
      </w:r>
    </w:p>
    <w:p w:rsidR="00EF699A" w:rsidRPr="001231D7" w:rsidRDefault="00EF699A" w:rsidP="00EF699A">
      <w:pPr>
        <w:widowControl w:val="0"/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ind w:right="36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 относиться к имуществу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Исполнителя. 5.1.6. Обучающемуся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запрещается:</w:t>
      </w:r>
    </w:p>
    <w:p w:rsidR="00EF699A" w:rsidRPr="001231D7" w:rsidRDefault="00EF699A" w:rsidP="00EF699A">
      <w:pPr>
        <w:widowControl w:val="0"/>
        <w:numPr>
          <w:ilvl w:val="0"/>
          <w:numId w:val="9"/>
        </w:numPr>
        <w:tabs>
          <w:tab w:val="left" w:pos="8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любые средства и вещества, способствующие возникновению взрыва или пожара, а также ухудшению состояния здоровья всех участников образовательного процесса;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применять физическую силу для выяснения отношений, запугивания и вымогательства;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производить любые действия, влекущие за собой опасные последствия для окружающих.</w:t>
      </w:r>
    </w:p>
    <w:p w:rsidR="00EF699A" w:rsidRPr="001231D7" w:rsidRDefault="00EF699A" w:rsidP="00EF699A">
      <w:pPr>
        <w:tabs>
          <w:tab w:val="left" w:pos="4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5.1.7.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проходить в уличной обуви в учебную часть здания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514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5.1.8.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gramStart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несет иные обязанности, предусмотренные действующим законодательством Российской Федерации, нормативными актами муниципального образования города Кургана и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514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Стоимость и порядок оплаты платных образовательных услуг</w:t>
      </w:r>
    </w:p>
    <w:p w:rsidR="00EF699A" w:rsidRPr="004B43FA" w:rsidRDefault="00EF699A" w:rsidP="00EF699A">
      <w:pPr>
        <w:widowControl w:val="0"/>
        <w:numPr>
          <w:ilvl w:val="0"/>
          <w:numId w:val="13"/>
        </w:numPr>
        <w:tabs>
          <w:tab w:val="left" w:pos="31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Полная стоимость платных образовательных услуг за весь период обучения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776E5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</w:t>
      </w:r>
      <w:r w:rsidR="00012E5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/ </w:t>
      </w:r>
      <w:r w:rsidR="00776E5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________________________</w:t>
      </w:r>
      <w:r w:rsidR="00012E5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/ рублей__________</w:t>
      </w:r>
      <w:r w:rsidR="00F140D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</w:t>
      </w:r>
    </w:p>
    <w:p w:rsidR="00EF699A" w:rsidRPr="00EF699A" w:rsidRDefault="00EF699A" w:rsidP="00EF699A">
      <w:pPr>
        <w:tabs>
          <w:tab w:val="left" w:pos="31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23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Стоимость платных образовательных услуг за один месяц </w:t>
      </w:r>
      <w:r w:rsidR="0077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/</w:t>
      </w:r>
      <w:r w:rsidR="00776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</w:t>
      </w:r>
      <w:r w:rsidR="00776E51" w:rsidRPr="004B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4B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/ </w:t>
      </w:r>
      <w:r w:rsidR="00012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рублей_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___________________________________________________________________</w:t>
      </w:r>
      <w:r w:rsidR="000F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F699A" w:rsidRPr="001231D7" w:rsidRDefault="00EF699A" w:rsidP="00EF699A">
      <w:pPr>
        <w:widowControl w:val="0"/>
        <w:numPr>
          <w:ilvl w:val="0"/>
          <w:numId w:val="14"/>
        </w:numPr>
        <w:tabs>
          <w:tab w:val="left" w:pos="29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Оплата производится ежемесячн</w:t>
      </w:r>
      <w:r w:rsidR="00D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вносится не позднее 15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</w:t>
      </w:r>
      <w:r w:rsidR="003A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периода, подлежащего оплате,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безналичном порядке, по платежным реквизитам, указанным в квитанции. </w:t>
      </w:r>
    </w:p>
    <w:p w:rsidR="00EF699A" w:rsidRPr="001231D7" w:rsidRDefault="00EF699A" w:rsidP="00EF699A">
      <w:pPr>
        <w:widowControl w:val="0"/>
        <w:numPr>
          <w:ilvl w:val="0"/>
          <w:numId w:val="15"/>
        </w:numPr>
        <w:tabs>
          <w:tab w:val="left" w:pos="33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Оплата образовательных услуг удостоверяется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путем предоставления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платежных документов, подтверждающих такую оплату.</w:t>
      </w:r>
    </w:p>
    <w:p w:rsidR="00EF699A" w:rsidRPr="001231D7" w:rsidRDefault="00EF699A" w:rsidP="00EF699A">
      <w:pPr>
        <w:tabs>
          <w:tab w:val="left" w:pos="33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изменения и расторжения Договора</w:t>
      </w:r>
    </w:p>
    <w:p w:rsidR="00EF699A" w:rsidRPr="001231D7" w:rsidRDefault="00EF699A" w:rsidP="00EF699A">
      <w:pPr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699A" w:rsidRPr="001231D7" w:rsidRDefault="00EF699A" w:rsidP="00EF699A">
      <w:pPr>
        <w:widowControl w:val="0"/>
        <w:numPr>
          <w:ilvl w:val="0"/>
          <w:numId w:val="17"/>
        </w:numPr>
        <w:tabs>
          <w:tab w:val="left" w:pos="29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EF699A" w:rsidRPr="001231D7" w:rsidRDefault="00EF699A" w:rsidP="00EF699A">
      <w:pPr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инициативе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одностороннем порядке в случаях:</w:t>
      </w:r>
    </w:p>
    <w:p w:rsidR="00EF699A" w:rsidRPr="00F269DC" w:rsidRDefault="00EF699A" w:rsidP="00EF6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7.3.1</w:t>
      </w:r>
      <w:r w:rsidRPr="001231D7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E93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69DC">
        <w:rPr>
          <w:rFonts w:ascii="Times New Roman" w:eastAsia="Calibri" w:hAnsi="Times New Roman" w:cs="Times New Roman"/>
          <w:sz w:val="24"/>
          <w:szCs w:val="24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F269DC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r w:rsidRPr="00F269DC">
        <w:rPr>
          <w:rFonts w:ascii="Times New Roman" w:eastAsia="Calibri" w:hAnsi="Times New Roman" w:cs="Times New Roman"/>
          <w:sz w:val="24"/>
          <w:szCs w:val="24"/>
        </w:rPr>
        <w:t xml:space="preserve"> его незаконное зачисление в эту образовательную организацию;</w:t>
      </w:r>
    </w:p>
    <w:p w:rsidR="00EF699A" w:rsidRPr="00F269DC" w:rsidRDefault="00EF699A" w:rsidP="00EF6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9DC">
        <w:rPr>
          <w:rFonts w:ascii="Times New Roman" w:eastAsia="Calibri" w:hAnsi="Times New Roman" w:cs="Times New Roman"/>
          <w:b/>
          <w:sz w:val="24"/>
          <w:szCs w:val="24"/>
        </w:rPr>
        <w:t>7.3.2.</w:t>
      </w:r>
      <w:r w:rsidRPr="00F269DC">
        <w:rPr>
          <w:rFonts w:ascii="Times New Roman" w:eastAsia="Calibri" w:hAnsi="Times New Roman" w:cs="Times New Roman"/>
          <w:sz w:val="24"/>
          <w:szCs w:val="24"/>
        </w:rPr>
        <w:t xml:space="preserve"> Просрочка оплаты стоимости</w:t>
      </w:r>
      <w:r w:rsidR="00864F4D">
        <w:rPr>
          <w:rFonts w:ascii="Times New Roman" w:eastAsia="Calibri" w:hAnsi="Times New Roman" w:cs="Times New Roman"/>
          <w:sz w:val="24"/>
          <w:szCs w:val="24"/>
        </w:rPr>
        <w:t xml:space="preserve"> платных образовательных услуг </w:t>
      </w:r>
      <w:r w:rsidRPr="00F269DC">
        <w:rPr>
          <w:rFonts w:ascii="Times New Roman" w:eastAsia="Calibri" w:hAnsi="Times New Roman" w:cs="Times New Roman"/>
          <w:sz w:val="24"/>
          <w:szCs w:val="24"/>
        </w:rPr>
        <w:t>в соответствии с п. 6.2 настоящего договора</w:t>
      </w:r>
    </w:p>
    <w:p w:rsidR="00EF699A" w:rsidRPr="00F269DC" w:rsidRDefault="00EF699A" w:rsidP="00EF6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9DC">
        <w:rPr>
          <w:rFonts w:ascii="Times New Roman" w:eastAsia="Calibri" w:hAnsi="Times New Roman" w:cs="Times New Roman"/>
          <w:b/>
          <w:sz w:val="24"/>
          <w:szCs w:val="24"/>
        </w:rPr>
        <w:t>7.3.3</w:t>
      </w:r>
      <w:r w:rsidRPr="00F269DC">
        <w:rPr>
          <w:rFonts w:ascii="Times New Roman" w:eastAsia="Calibri" w:hAnsi="Times New Roman" w:cs="Times New Roman"/>
          <w:sz w:val="24"/>
          <w:szCs w:val="24"/>
        </w:rPr>
        <w:t>.; Невозможность надлежащего исполнения обязательств по оказанию платны</w:t>
      </w:r>
      <w:r w:rsidRPr="001231D7">
        <w:rPr>
          <w:rFonts w:ascii="Times New Roman" w:eastAsia="Calibri" w:hAnsi="Times New Roman" w:cs="Times New Roman"/>
          <w:sz w:val="24"/>
          <w:szCs w:val="24"/>
        </w:rPr>
        <w:t>х образовательных услуг вследствие действий (бездействия) обучающегося,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 случае систематического пропуска </w:t>
      </w:r>
      <w:proofErr w:type="gramStart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без документально подтвержденных уважительных причин, перечисленных в п.4.1.9. настоящего Договора.</w:t>
      </w:r>
    </w:p>
    <w:p w:rsidR="00EF699A" w:rsidRPr="0049068A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9DC">
        <w:rPr>
          <w:rFonts w:ascii="Times New Roman" w:eastAsia="Calibri" w:hAnsi="Times New Roman" w:cs="Times New Roman"/>
          <w:b/>
          <w:sz w:val="24"/>
          <w:szCs w:val="24"/>
        </w:rPr>
        <w:t>7.3.4</w:t>
      </w:r>
      <w:r w:rsidRPr="00F269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</w:t>
      </w:r>
    </w:p>
    <w:p w:rsidR="00EF699A" w:rsidRPr="001231D7" w:rsidRDefault="00EF699A" w:rsidP="00EF699A">
      <w:pPr>
        <w:tabs>
          <w:tab w:val="left" w:pos="293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расторгается досрочно:</w:t>
      </w:r>
    </w:p>
    <w:p w:rsidR="00EF699A" w:rsidRPr="001231D7" w:rsidRDefault="00EF699A" w:rsidP="00EF699A">
      <w:pPr>
        <w:widowControl w:val="0"/>
        <w:numPr>
          <w:ilvl w:val="0"/>
          <w:numId w:val="18"/>
        </w:numPr>
        <w:tabs>
          <w:tab w:val="left" w:pos="475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инициативе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родителей (законных представителей) несовершеннолетнего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в случае перевода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продолжения освоения образовательной программы в другую организацию, осуществляющую образовательную деятельность или без указания причин такой инициативы;</w:t>
      </w:r>
    </w:p>
    <w:p w:rsidR="00EF699A" w:rsidRPr="001231D7" w:rsidRDefault="00151379" w:rsidP="00EF699A">
      <w:pPr>
        <w:widowControl w:val="0"/>
        <w:numPr>
          <w:ilvl w:val="0"/>
          <w:numId w:val="19"/>
        </w:numPr>
        <w:tabs>
          <w:tab w:val="left" w:pos="427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обстоятельствам, не зависящим от воли 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родителей (законных представителей) несовершеннолетнего 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в случае ликвидации 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29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7.5.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Обучающийся/Заказчик* </w:t>
      </w:r>
      <w:r w:rsidR="0015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(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вычеркнуть) вправе отказаться от исполнения настоящего Договора при условии оплаты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понесенных им расходов, связанных с исполнением обязательств по Договору.</w:t>
      </w:r>
    </w:p>
    <w:p w:rsidR="00EF699A" w:rsidRPr="001231D7" w:rsidRDefault="00EF699A" w:rsidP="00EF699A">
      <w:pPr>
        <w:tabs>
          <w:tab w:val="left" w:pos="29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Ответственность Исполнителя, Заказчика и Обучающегося</w:t>
      </w:r>
    </w:p>
    <w:p w:rsidR="00EF699A" w:rsidRPr="001231D7" w:rsidRDefault="00EF699A" w:rsidP="00EF699A">
      <w:pPr>
        <w:widowControl w:val="0"/>
        <w:numPr>
          <w:ilvl w:val="0"/>
          <w:numId w:val="20"/>
        </w:num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699A" w:rsidRPr="001231D7" w:rsidRDefault="00EF699A" w:rsidP="00EF699A">
      <w:pPr>
        <w:widowControl w:val="0"/>
        <w:numPr>
          <w:ilvl w:val="0"/>
          <w:numId w:val="20"/>
        </w:num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программами,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по своему выбору потребовать:</w:t>
      </w:r>
    </w:p>
    <w:p w:rsidR="00EF699A" w:rsidRPr="001231D7" w:rsidRDefault="00EF699A" w:rsidP="00EF699A">
      <w:pPr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Безвозмездного оказания образовательной услуги;</w:t>
      </w:r>
    </w:p>
    <w:p w:rsidR="00EF699A" w:rsidRPr="001231D7" w:rsidRDefault="00EF699A" w:rsidP="00EF699A">
      <w:pPr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Соразмерного уменьшения стоимости оказанной образовательной услуги;</w:t>
      </w:r>
    </w:p>
    <w:p w:rsidR="00EF699A" w:rsidRPr="001231D7" w:rsidRDefault="00EF699A" w:rsidP="00EF699A">
      <w:pPr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Возмещения понесенных им расходов по устранению недостатков оказанной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 своими силами или третьими лицами.</w:t>
      </w:r>
    </w:p>
    <w:p w:rsidR="00EF699A" w:rsidRPr="001231D7" w:rsidRDefault="00EF699A" w:rsidP="00EF699A">
      <w:pPr>
        <w:widowControl w:val="0"/>
        <w:numPr>
          <w:ilvl w:val="0"/>
          <w:numId w:val="22"/>
        </w:num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если во время оказания образовательной услуги стало очевидным, что она не будет осуществлена в срок,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по своему выбору:</w:t>
      </w:r>
    </w:p>
    <w:p w:rsidR="00EF699A" w:rsidRPr="001231D7" w:rsidRDefault="00EF699A" w:rsidP="00EF699A">
      <w:pPr>
        <w:tabs>
          <w:tab w:val="left" w:pos="4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8.3.1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.Назначить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срок, в течение которого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приступить к оказанию образовательной услуги и (или) закончить оказание образовательной услуги;</w:t>
      </w:r>
    </w:p>
    <w:p w:rsidR="00EF699A" w:rsidRPr="001231D7" w:rsidRDefault="00EF699A" w:rsidP="00EF699A">
      <w:pPr>
        <w:tabs>
          <w:tab w:val="left" w:pos="4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8.3.2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.Поручить оказать образовательную услугу третьим лицам за разумную цену и потребовать от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расходов;</w:t>
      </w:r>
    </w:p>
    <w:p w:rsidR="00EF699A" w:rsidRPr="001231D7" w:rsidRDefault="00EF699A" w:rsidP="00EF699A">
      <w:pPr>
        <w:tabs>
          <w:tab w:val="left" w:pos="413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8.3.3.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уменьшения стоимости образовательной услуги;</w:t>
      </w:r>
    </w:p>
    <w:p w:rsidR="00EF699A" w:rsidRPr="001231D7" w:rsidRDefault="00EF699A" w:rsidP="00EF699A">
      <w:pPr>
        <w:tabs>
          <w:tab w:val="left" w:pos="413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8.3.4.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Договор.</w:t>
      </w:r>
    </w:p>
    <w:p w:rsidR="00EF699A" w:rsidRPr="001231D7" w:rsidRDefault="00EF699A" w:rsidP="00EF699A">
      <w:p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8.4.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потребовать полного возмещения убытков, причиненных ему в связи с нарушением сроков начала и (или)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оказания образовательной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вине </w:t>
      </w:r>
      <w:r w:rsidRPr="00B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Исполнителя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связи с недостатками образовательной услуги.</w:t>
      </w:r>
    </w:p>
    <w:p w:rsidR="00EF699A" w:rsidRPr="001231D7" w:rsidRDefault="00EF699A" w:rsidP="00EF699A">
      <w:p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Срок действия Договора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9.1.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Заключительные положения</w:t>
      </w:r>
    </w:p>
    <w:p w:rsidR="00EF699A" w:rsidRPr="001231D7" w:rsidRDefault="00EF699A" w:rsidP="00EF699A">
      <w:pPr>
        <w:tabs>
          <w:tab w:val="left" w:pos="461"/>
        </w:tabs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10.1.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EF699A" w:rsidRPr="001231D7" w:rsidRDefault="00EF699A" w:rsidP="00EF699A">
      <w:pPr>
        <w:widowControl w:val="0"/>
        <w:numPr>
          <w:ilvl w:val="0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exact"/>
        <w:ind w:right="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зачислении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образовательное учреждение до даты издания приказа об окончании обучения или отчислении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образовательного учреждения.</w:t>
      </w:r>
    </w:p>
    <w:p w:rsidR="00EF699A" w:rsidRPr="001231D7" w:rsidRDefault="00EF699A" w:rsidP="00EF699A">
      <w:pPr>
        <w:widowControl w:val="0"/>
        <w:numPr>
          <w:ilvl w:val="0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exact"/>
        <w:ind w:right="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F699A" w:rsidRPr="001231D7" w:rsidRDefault="00EF699A" w:rsidP="00EF699A">
      <w:pPr>
        <w:widowControl w:val="0"/>
        <w:numPr>
          <w:ilvl w:val="0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Договора оформляются дополнительными соглашениями к Договору.</w:t>
      </w:r>
    </w:p>
    <w:p w:rsidR="00986405" w:rsidRPr="0049068A" w:rsidRDefault="00EF699A" w:rsidP="00035551">
      <w:pPr>
        <w:widowControl w:val="0"/>
        <w:numPr>
          <w:ilvl w:val="0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exact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Претензии и 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споры, возникающие между сторонами настоящего Договора разрешаются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986405" w:rsidRDefault="00986405" w:rsidP="00035551">
      <w:pPr>
        <w:autoSpaceDE w:val="0"/>
        <w:autoSpaceDN w:val="0"/>
        <w:adjustRightInd w:val="0"/>
        <w:spacing w:after="0" w:line="240" w:lineRule="exact"/>
        <w:ind w:right="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Адреса и реквизиты сторон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Исполнитель:</w:t>
      </w:r>
    </w:p>
    <w:p w:rsidR="0049068A" w:rsidRPr="009E4C8C" w:rsidRDefault="0049068A" w:rsidP="0049068A">
      <w:pPr>
        <w:autoSpaceDE w:val="0"/>
        <w:autoSpaceDN w:val="0"/>
        <w:adjustRightInd w:val="0"/>
        <w:spacing w:after="0" w:line="240" w:lineRule="auto"/>
        <w:ind w:right="30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города Кургана «Детская художественная школа им. В.Ф. Илюшина»</w:t>
      </w:r>
    </w:p>
    <w:p w:rsidR="0049068A" w:rsidRPr="009E4C8C" w:rsidRDefault="0049068A" w:rsidP="0049068A">
      <w:pPr>
        <w:autoSpaceDE w:val="0"/>
        <w:autoSpaceDN w:val="0"/>
        <w:adjustRightInd w:val="0"/>
        <w:spacing w:after="0" w:line="240" w:lineRule="auto"/>
        <w:ind w:right="30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Юридический адрес:</w:t>
      </w:r>
    </w:p>
    <w:p w:rsidR="0049068A" w:rsidRDefault="0049068A" w:rsidP="0049068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640018, Российская Федерация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Курганская область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Курган, ул. Советская, 116</w:t>
      </w: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9068A" w:rsidRPr="009E4C8C" w:rsidRDefault="0049068A" w:rsidP="0049068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Фактический адрес:</w:t>
      </w:r>
    </w:p>
    <w:p w:rsidR="0049068A" w:rsidRDefault="0049068A" w:rsidP="0049068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640002</w:t>
      </w: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Российская Федерация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Курганская облас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ть,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Курган, ул. Кирова, 108, </w:t>
      </w:r>
    </w:p>
    <w:p w:rsidR="0049068A" w:rsidRDefault="0049068A" w:rsidP="0049068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43-40-20</w:t>
      </w:r>
    </w:p>
    <w:p w:rsidR="0049068A" w:rsidRPr="009E4C8C" w:rsidRDefault="0049068A" w:rsidP="0049068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068A" w:rsidRDefault="0049068A" w:rsidP="0049068A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321"/>
        <w:rPr>
          <w:rFonts w:ascii="Times New Roman" w:eastAsia="Times New Roman" w:hAnsi="Times New Roman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ИНН 4501055135, КПП 450101001, БИК ТОФК  045004108, Р/</w:t>
      </w:r>
      <w:r w:rsidRPr="003F58F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 </w:t>
      </w:r>
      <w:r w:rsidRPr="003F58F1">
        <w:rPr>
          <w:rFonts w:ascii="Times New Roman" w:eastAsia="Times New Roman" w:hAnsi="Times New Roman"/>
          <w:u w:val="single"/>
          <w:lang w:eastAsia="hi-IN" w:bidi="hi-IN"/>
        </w:rPr>
        <w:t xml:space="preserve"> </w:t>
      </w:r>
      <w:r w:rsidRPr="003F58F1">
        <w:rPr>
          <w:rFonts w:ascii="Times New Roman" w:eastAsia="Times New Roman" w:hAnsi="Times New Roman"/>
          <w:sz w:val="24"/>
          <w:szCs w:val="24"/>
          <w:u w:val="single"/>
          <w:lang w:eastAsia="hi-IN" w:bidi="hi-IN"/>
        </w:rPr>
        <w:t>03234643377010004300</w:t>
      </w:r>
      <w:r w:rsidRPr="003F58F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530C7">
        <w:rPr>
          <w:rFonts w:ascii="Times New Roman" w:eastAsia="Times New Roman" w:hAnsi="Times New Roman"/>
          <w:u w:val="single"/>
          <w:lang w:eastAsia="hi-IN" w:bidi="hi-IN"/>
        </w:rPr>
        <w:t>ОКЦ № 1 Сибирского ГУ Банка России</w:t>
      </w:r>
      <w:r w:rsidR="004530C7">
        <w:rPr>
          <w:rFonts w:ascii="Arial" w:eastAsia="Times New Roman" w:hAnsi="Arial" w:cs="Arial"/>
          <w:u w:val="single"/>
          <w:lang w:eastAsia="hi-IN" w:bidi="hi-IN"/>
        </w:rPr>
        <w:t xml:space="preserve"> </w:t>
      </w:r>
      <w:r w:rsidRPr="003F58F1">
        <w:rPr>
          <w:rFonts w:ascii="Times New Roman" w:eastAsia="Times New Roman" w:hAnsi="Times New Roman"/>
          <w:u w:val="single"/>
          <w:lang w:eastAsia="hi-IN" w:bidi="hi-IN"/>
        </w:rPr>
        <w:t xml:space="preserve">//УФК ПО КУРГАНСКОЙ </w:t>
      </w:r>
      <w:r>
        <w:rPr>
          <w:rFonts w:ascii="Times New Roman" w:eastAsia="Times New Roman" w:hAnsi="Times New Roman"/>
          <w:u w:val="single"/>
          <w:lang w:eastAsia="hi-IN" w:bidi="hi-IN"/>
        </w:rPr>
        <w:t xml:space="preserve">ОБЛАСТИ г. Курган  </w:t>
      </w:r>
    </w:p>
    <w:p w:rsidR="0049068A" w:rsidRDefault="0049068A" w:rsidP="0049068A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32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4C8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(полное наименование образовательной организации, место нахождения, банковские реквизиты)</w:t>
      </w:r>
    </w:p>
    <w:p w:rsidR="0049068A" w:rsidRDefault="0049068A" w:rsidP="0049068A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321"/>
        <w:rPr>
          <w:rFonts w:ascii="Times New Roman" w:eastAsia="Times New Roman" w:hAnsi="Times New Roman"/>
          <w:lang w:eastAsia="hi-IN" w:bidi="hi-IN"/>
        </w:rPr>
      </w:pPr>
    </w:p>
    <w:p w:rsidR="0049068A" w:rsidRPr="00EF699A" w:rsidRDefault="00EF699A" w:rsidP="00EF699A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="00151379">
        <w:rPr>
          <w:rFonts w:ascii="Times New Roman" w:eastAsia="Times New Roman" w:hAnsi="Times New Roman" w:cs="Times New Roman"/>
          <w:sz w:val="24"/>
          <w:szCs w:val="24"/>
          <w:lang w:eastAsia="ru-RU"/>
        </w:rPr>
        <w:t>*&lt;7</w:t>
      </w: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ФИО_________________________________________________________________________</w:t>
      </w:r>
    </w:p>
    <w:p w:rsidR="00EF699A" w:rsidRPr="00EF699A" w:rsidRDefault="00365C44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EF699A"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выдан 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______________________________________________дата</w:t>
      </w:r>
      <w:proofErr w:type="spellEnd"/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6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Ф.И.О.(при наличии)/наименование юридического лица; паспорт: серия, номер, когда и кем выдан, адрес места жительства телефон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EF699A" w:rsidRDefault="00EF699A" w:rsidP="00EF699A">
      <w:pPr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EF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</w:t>
      </w:r>
      <w:r w:rsidR="0015137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</w:t>
      </w:r>
      <w:r w:rsidR="0036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_________________________свидетельство о рождении _____________________ </w:t>
      </w: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65C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выдачи____________________</w:t>
      </w:r>
      <w:r w:rsidR="00365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</w:t>
      </w:r>
      <w:r w:rsidRPr="00EF69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телефон ______________________________________________________________________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6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Ф.И.О.(при наличии); дата рождения; адрес места жительства; паспорт/свидетельство о рождении: серия, номер, когда и кем выдан; телефон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EF699A" w:rsidRDefault="00EF699A" w:rsidP="00EF6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99A">
        <w:rPr>
          <w:rFonts w:ascii="Times New Roman" w:eastAsia="Calibri" w:hAnsi="Times New Roman" w:cs="Times New Roman"/>
          <w:b/>
          <w:sz w:val="24"/>
          <w:szCs w:val="24"/>
        </w:rPr>
        <w:t>12. Подписи сторон</w:t>
      </w:r>
    </w:p>
    <w:p w:rsidR="00EF699A" w:rsidRPr="00EF699A" w:rsidRDefault="00EF699A" w:rsidP="00EF6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205"/>
        <w:gridCol w:w="3178"/>
        <w:gridCol w:w="3187"/>
      </w:tblGrid>
      <w:tr w:rsidR="00EF699A" w:rsidRPr="00EF699A" w:rsidTr="0008063E"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__________/В.С. Балашов/</w:t>
            </w:r>
          </w:p>
        </w:tc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____________/ __________/                      </w:t>
            </w:r>
          </w:p>
        </w:tc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</w:p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 ___________/</w:t>
            </w:r>
          </w:p>
        </w:tc>
      </w:tr>
      <w:tr w:rsidR="00EF699A" w:rsidRPr="00EF699A" w:rsidTr="0008063E"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М.П.</w:t>
            </w:r>
          </w:p>
        </w:tc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F699A" w:rsidRPr="00EF699A" w:rsidRDefault="00EF699A" w:rsidP="00EF699A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before="5" w:after="0" w:line="240" w:lineRule="exact"/>
        <w:ind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0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bookmarkEnd w:id="0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*&lt;2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В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случае, если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Заказчиком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Заказчика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будут применяться к </w:t>
      </w:r>
      <w:proofErr w:type="gramStart"/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Обучающемуся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1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End w:id="1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left="5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*&lt;3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аполняется в случае, если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юридическим лицом.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bookmark2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bookmarkEnd w:id="2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bookmark3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bookmarkEnd w:id="3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</w:t>
      </w:r>
      <w:proofErr w:type="gramStart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EF699A" w:rsidRPr="001231D7" w:rsidRDefault="00151379" w:rsidP="00EF699A">
      <w:pPr>
        <w:autoSpaceDE w:val="0"/>
        <w:autoSpaceDN w:val="0"/>
        <w:adjustRightInd w:val="0"/>
        <w:spacing w:after="0" w:line="240" w:lineRule="exact"/>
        <w:ind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*&lt;6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EF699A" w:rsidRPr="001231D7" w:rsidRDefault="00151379" w:rsidP="00EF699A">
      <w:pPr>
        <w:autoSpaceDE w:val="0"/>
        <w:autoSpaceDN w:val="0"/>
        <w:adjustRightInd w:val="0"/>
        <w:spacing w:after="0" w:line="240" w:lineRule="exact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*&lt;7</w:t>
      </w:r>
      <w:proofErr w:type="gramStart"/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В</w:t>
      </w:r>
      <w:proofErr w:type="gramEnd"/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случае, если 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одновременно является 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Заказчиком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указанное поле не заполняется.</w:t>
      </w:r>
    </w:p>
    <w:p w:rsidR="00EF699A" w:rsidRPr="001231D7" w:rsidRDefault="00151379" w:rsidP="00EF699A">
      <w:pPr>
        <w:autoSpaceDE w:val="0"/>
        <w:autoSpaceDN w:val="0"/>
        <w:adjustRightInd w:val="0"/>
        <w:spacing w:after="0" w:line="240" w:lineRule="exact"/>
        <w:ind w:left="4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*&lt;8</w:t>
      </w:r>
      <w:proofErr w:type="gramStart"/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аполняется в случае, если 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стороной Договора.</w:t>
      </w:r>
    </w:p>
    <w:p w:rsidR="00EF699A" w:rsidRPr="001231D7" w:rsidRDefault="00EF699A" w:rsidP="00EF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719" w:rsidRPr="00864F4D" w:rsidRDefault="00546719">
      <w:pPr>
        <w:rPr>
          <w:color w:val="FF0000"/>
        </w:rPr>
      </w:pPr>
    </w:p>
    <w:sectPr w:rsidR="00546719" w:rsidRPr="00864F4D" w:rsidSect="00FF3E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B4DC5C"/>
    <w:lvl w:ilvl="0">
      <w:numFmt w:val="bullet"/>
      <w:lvlText w:val="*"/>
      <w:lvlJc w:val="left"/>
    </w:lvl>
  </w:abstractNum>
  <w:abstractNum w:abstractNumId="1">
    <w:nsid w:val="1A030E6D"/>
    <w:multiLevelType w:val="singleLevel"/>
    <w:tmpl w:val="73E47064"/>
    <w:lvl w:ilvl="0">
      <w:start w:val="3"/>
      <w:numFmt w:val="decimal"/>
      <w:lvlText w:val="8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2ED73AE3"/>
    <w:multiLevelType w:val="singleLevel"/>
    <w:tmpl w:val="DD5234D8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331C74F6"/>
    <w:multiLevelType w:val="singleLevel"/>
    <w:tmpl w:val="E87EE3DC"/>
    <w:lvl w:ilvl="0">
      <w:start w:val="11"/>
      <w:numFmt w:val="decimal"/>
      <w:lvlText w:val="4.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3B1E270A"/>
    <w:multiLevelType w:val="singleLevel"/>
    <w:tmpl w:val="2B8E5016"/>
    <w:lvl w:ilvl="0">
      <w:start w:val="1"/>
      <w:numFmt w:val="decimal"/>
      <w:lvlText w:val="7.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412F5C36"/>
    <w:multiLevelType w:val="singleLevel"/>
    <w:tmpl w:val="1932F570"/>
    <w:lvl w:ilvl="0">
      <w:start w:val="1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451327A4"/>
    <w:multiLevelType w:val="singleLevel"/>
    <w:tmpl w:val="46385E6E"/>
    <w:lvl w:ilvl="0">
      <w:start w:val="2"/>
      <w:numFmt w:val="decimal"/>
      <w:lvlText w:val="10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7">
    <w:nsid w:val="497317D1"/>
    <w:multiLevelType w:val="singleLevel"/>
    <w:tmpl w:val="1DB04A56"/>
    <w:lvl w:ilvl="0">
      <w:start w:val="1"/>
      <w:numFmt w:val="decimal"/>
      <w:lvlText w:val="5.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4C837394"/>
    <w:multiLevelType w:val="singleLevel"/>
    <w:tmpl w:val="38C8990A"/>
    <w:lvl w:ilvl="0">
      <w:start w:val="1"/>
      <w:numFmt w:val="decimal"/>
      <w:lvlText w:val="2.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9">
    <w:nsid w:val="4D77157C"/>
    <w:multiLevelType w:val="singleLevel"/>
    <w:tmpl w:val="4B0A1060"/>
    <w:lvl w:ilvl="0">
      <w:start w:val="8"/>
      <w:numFmt w:val="decimal"/>
      <w:lvlText w:val="4.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5017374A"/>
    <w:multiLevelType w:val="singleLevel"/>
    <w:tmpl w:val="B3F40888"/>
    <w:lvl w:ilvl="0">
      <w:start w:val="1"/>
      <w:numFmt w:val="decimal"/>
      <w:lvlText w:val="8.%1."/>
      <w:legacy w:legacy="1" w:legacySpace="0" w:legacyIndent="298"/>
      <w:lvlJc w:val="left"/>
      <w:rPr>
        <w:rFonts w:ascii="Calibri" w:hAnsi="Calibri" w:cs="Times New Roman" w:hint="default"/>
      </w:rPr>
    </w:lvl>
  </w:abstractNum>
  <w:abstractNum w:abstractNumId="11">
    <w:nsid w:val="565243BE"/>
    <w:multiLevelType w:val="singleLevel"/>
    <w:tmpl w:val="5D54F03C"/>
    <w:lvl w:ilvl="0">
      <w:start w:val="1"/>
      <w:numFmt w:val="decimal"/>
      <w:lvlText w:val="8.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2">
    <w:nsid w:val="5CE9229C"/>
    <w:multiLevelType w:val="singleLevel"/>
    <w:tmpl w:val="CD9697D0"/>
    <w:lvl w:ilvl="0">
      <w:start w:val="3"/>
      <w:numFmt w:val="decimal"/>
      <w:lvlText w:val="4.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6BB71590"/>
    <w:multiLevelType w:val="singleLevel"/>
    <w:tmpl w:val="6B24B472"/>
    <w:lvl w:ilvl="0">
      <w:start w:val="2"/>
      <w:numFmt w:val="decimal"/>
      <w:lvlText w:val="6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7D934FCE"/>
    <w:multiLevelType w:val="singleLevel"/>
    <w:tmpl w:val="1C00AE88"/>
    <w:lvl w:ilvl="0">
      <w:start w:val="2"/>
      <w:numFmt w:val="decimal"/>
      <w:lvlText w:val="2.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2"/>
    <w:lvlOverride w:ilvl="0">
      <w:lvl w:ilvl="0">
        <w:start w:val="3"/>
        <w:numFmt w:val="decimal"/>
        <w:lvlText w:val="4.1.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9"/>
    <w:lvlOverride w:ilvl="0">
      <w:lvl w:ilvl="0">
        <w:start w:val="8"/>
        <w:numFmt w:val="decimal"/>
        <w:lvlText w:val="4.1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Calibri" w:hAnsi="Calibri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86"/>
        <w:lvlJc w:val="left"/>
        <w:rPr>
          <w:rFonts w:ascii="Calibri" w:hAnsi="Calibri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82"/>
        <w:lvlJc w:val="left"/>
        <w:rPr>
          <w:rFonts w:ascii="Calibri" w:hAnsi="Calibri" w:hint="default"/>
        </w:rPr>
      </w:lvl>
    </w:lvlOverride>
  </w:num>
  <w:num w:numId="10">
    <w:abstractNumId w:val="3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5.1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13"/>
  </w:num>
  <w:num w:numId="15">
    <w:abstractNumId w:val="13"/>
    <w:lvlOverride w:ilvl="0">
      <w:lvl w:ilvl="0">
        <w:start w:val="2"/>
        <w:numFmt w:val="decimal"/>
        <w:lvlText w:val="6.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7.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4"/>
    <w:lvlOverride w:ilvl="0">
      <w:lvl w:ilvl="0">
        <w:start w:val="1"/>
        <w:numFmt w:val="decimal"/>
        <w:lvlText w:val="7.4.%1."/>
        <w:legacy w:legacy="1" w:legacySpace="0" w:legacyIndent="427"/>
        <w:lvlJc w:val="left"/>
        <w:rPr>
          <w:rFonts w:ascii="Times New Roman" w:hAnsi="Times New Roman" w:cs="Times New Roman" w:hint="default"/>
          <w:b/>
        </w:rPr>
      </w:lvl>
    </w:lvlOverride>
  </w:num>
  <w:num w:numId="20">
    <w:abstractNumId w:val="10"/>
  </w:num>
  <w:num w:numId="21">
    <w:abstractNumId w:val="11"/>
  </w:num>
  <w:num w:numId="22">
    <w:abstractNumId w:val="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99A"/>
    <w:rsid w:val="000056C1"/>
    <w:rsid w:val="00012E5E"/>
    <w:rsid w:val="00035551"/>
    <w:rsid w:val="00054AF6"/>
    <w:rsid w:val="000E76B6"/>
    <w:rsid w:val="000F338E"/>
    <w:rsid w:val="001026F3"/>
    <w:rsid w:val="00105FEC"/>
    <w:rsid w:val="001176A9"/>
    <w:rsid w:val="00151379"/>
    <w:rsid w:val="001A6D00"/>
    <w:rsid w:val="001E43F1"/>
    <w:rsid w:val="00220B7A"/>
    <w:rsid w:val="002742D6"/>
    <w:rsid w:val="002761A1"/>
    <w:rsid w:val="002A4363"/>
    <w:rsid w:val="002B3DE3"/>
    <w:rsid w:val="002E1E09"/>
    <w:rsid w:val="00365C44"/>
    <w:rsid w:val="003A257D"/>
    <w:rsid w:val="003B58D1"/>
    <w:rsid w:val="004530C7"/>
    <w:rsid w:val="0049068A"/>
    <w:rsid w:val="00546719"/>
    <w:rsid w:val="005F0A92"/>
    <w:rsid w:val="00620976"/>
    <w:rsid w:val="006527EE"/>
    <w:rsid w:val="006A1B3F"/>
    <w:rsid w:val="00776E51"/>
    <w:rsid w:val="007C6BD4"/>
    <w:rsid w:val="007D1085"/>
    <w:rsid w:val="00834405"/>
    <w:rsid w:val="00863594"/>
    <w:rsid w:val="00864F4D"/>
    <w:rsid w:val="00986405"/>
    <w:rsid w:val="009D35A2"/>
    <w:rsid w:val="00A211DD"/>
    <w:rsid w:val="00A75418"/>
    <w:rsid w:val="00DD014F"/>
    <w:rsid w:val="00E47132"/>
    <w:rsid w:val="00E668E9"/>
    <w:rsid w:val="00EF699A"/>
    <w:rsid w:val="00F1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3F1"/>
    <w:rPr>
      <w:rFonts w:ascii="Segoe UI" w:hAnsi="Segoe UI" w:cs="Segoe UI"/>
      <w:sz w:val="18"/>
      <w:szCs w:val="18"/>
    </w:rPr>
  </w:style>
  <w:style w:type="character" w:customStyle="1" w:styleId="dt-r">
    <w:name w:val="dt-r"/>
    <w:basedOn w:val="a0"/>
    <w:rsid w:val="00986405"/>
  </w:style>
  <w:style w:type="character" w:styleId="a6">
    <w:name w:val="Hyperlink"/>
    <w:basedOn w:val="a0"/>
    <w:uiPriority w:val="99"/>
    <w:semiHidden/>
    <w:unhideWhenUsed/>
    <w:rsid w:val="00986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Zavuch</cp:lastModifiedBy>
  <cp:revision>26</cp:revision>
  <cp:lastPrinted>2023-08-14T09:56:00Z</cp:lastPrinted>
  <dcterms:created xsi:type="dcterms:W3CDTF">2022-08-30T08:59:00Z</dcterms:created>
  <dcterms:modified xsi:type="dcterms:W3CDTF">2026-05-25T09:06:00Z</dcterms:modified>
</cp:coreProperties>
</file>